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85C6" w14:textId="767E5809" w:rsidR="00977DF6" w:rsidRPr="00696D80" w:rsidRDefault="00977DF6" w:rsidP="00696D80">
      <w:pPr>
        <w:jc w:val="both"/>
      </w:pPr>
      <w:r w:rsidRPr="00696D80">
        <w:t xml:space="preserve">Denise Blair </w:t>
      </w:r>
    </w:p>
    <w:p w14:paraId="1AB8872F" w14:textId="77777777" w:rsidR="00576C53" w:rsidRDefault="00576C53" w:rsidP="00696D80">
      <w:pPr>
        <w:jc w:val="both"/>
      </w:pPr>
      <w:r>
        <w:t>A</w:t>
      </w:r>
      <w:r w:rsidR="00696D80" w:rsidRPr="00696D80">
        <w:t>rtista, dançarina, atriz, dramaturga, produtora cultural e pesquisadora de danças populares</w:t>
      </w:r>
    </w:p>
    <w:p w14:paraId="66D377B9" w14:textId="6A34F3C2" w:rsidR="00696D80" w:rsidRPr="00696D80" w:rsidRDefault="00576C53" w:rsidP="00696D80">
      <w:pPr>
        <w:jc w:val="both"/>
      </w:pPr>
      <w:r>
        <w:t>C</w:t>
      </w:r>
      <w:r w:rsidR="00696D80" w:rsidRPr="00696D80">
        <w:t>om 12 anos de atuação nas artes cênicas e cerca de 9 anos de pesquisa e prática continuada em dança. Desenvolve trabalho voltado à dança de salão (samba rock, gafieira e forró), com formação em cursos livres com Mestre Bond e Vê Coutinho, e em danças sensuais, com Maitê Costa, articulando consciência corporal, expressão e cuidado.</w:t>
      </w:r>
    </w:p>
    <w:p w14:paraId="59A4E2BA" w14:textId="77777777" w:rsidR="00696D80" w:rsidRPr="00696D80" w:rsidRDefault="00696D80" w:rsidP="00696D80">
      <w:pPr>
        <w:jc w:val="both"/>
      </w:pPr>
      <w:r w:rsidRPr="00696D80">
        <w:t>Atua como artista-educadora, já tendo ministrado workshops e vivências de dança de salão e danças sensuais, com metodologia orientada pelo respeito aos limites do corpo, valorização da diversidade corporal e empoderamento feminino, dialogando com públicos diversos, incluindo mulheres, pessoas idosas e corpos historicamente marginalizados.</w:t>
      </w:r>
    </w:p>
    <w:p w14:paraId="259AD057" w14:textId="77777777" w:rsidR="00696D80" w:rsidRPr="00696D80" w:rsidRDefault="00696D80" w:rsidP="00696D80">
      <w:pPr>
        <w:jc w:val="both"/>
      </w:pPr>
      <w:r w:rsidRPr="00696D80">
        <w:t xml:space="preserve">Possui trajetória consistente no teatro, com formação pela Casa da Juventude de Embu das Artes, participação em montagens como </w:t>
      </w:r>
      <w:r w:rsidRPr="00696D80">
        <w:rPr>
          <w:i/>
          <w:iCs/>
        </w:rPr>
        <w:t>O Auto da Barca do Inferno</w:t>
      </w:r>
      <w:r w:rsidRPr="00696D80">
        <w:t xml:space="preserve">, </w:t>
      </w:r>
      <w:r w:rsidRPr="00696D80">
        <w:rPr>
          <w:i/>
          <w:iCs/>
        </w:rPr>
        <w:t>O Clube do Livro</w:t>
      </w:r>
      <w:r w:rsidRPr="00696D80">
        <w:t xml:space="preserve"> e </w:t>
      </w:r>
      <w:r w:rsidRPr="00696D80">
        <w:rPr>
          <w:i/>
          <w:iCs/>
        </w:rPr>
        <w:t>O Marinheiro</w:t>
      </w:r>
      <w:r w:rsidRPr="00696D80">
        <w:t xml:space="preserve">, de Fernando Pessoa, além de atuação de destaque na </w:t>
      </w:r>
      <w:r w:rsidRPr="00696D80">
        <w:rPr>
          <w:i/>
          <w:iCs/>
        </w:rPr>
        <w:t>Paixão de Cristo</w:t>
      </w:r>
      <w:r w:rsidRPr="00696D80">
        <w:t xml:space="preserve"> (Embu das Artes e Taboão da Serra). Como produtora cultural, integrou e coordenou projetos como </w:t>
      </w:r>
      <w:r w:rsidRPr="00696D80">
        <w:rPr>
          <w:i/>
          <w:iCs/>
        </w:rPr>
        <w:t>Pedro e Domitila</w:t>
      </w:r>
      <w:r w:rsidRPr="00696D80">
        <w:t xml:space="preserve">, </w:t>
      </w:r>
      <w:r w:rsidRPr="00696D80">
        <w:rPr>
          <w:i/>
          <w:iCs/>
        </w:rPr>
        <w:t>Auto de Natal</w:t>
      </w:r>
      <w:r w:rsidRPr="00696D80">
        <w:t xml:space="preserve">, </w:t>
      </w:r>
      <w:r w:rsidRPr="00696D80">
        <w:rPr>
          <w:i/>
          <w:iCs/>
        </w:rPr>
        <w:t>O Marinheiro</w:t>
      </w:r>
      <w:r w:rsidRPr="00696D80">
        <w:t xml:space="preserve"> e </w:t>
      </w:r>
      <w:r w:rsidRPr="00696D80">
        <w:rPr>
          <w:i/>
          <w:iCs/>
        </w:rPr>
        <w:t>Casa e Fuga</w:t>
      </w:r>
      <w:r w:rsidRPr="00696D80">
        <w:t>.</w:t>
      </w:r>
    </w:p>
    <w:p w14:paraId="3F375A1E" w14:textId="77777777" w:rsidR="00696D80" w:rsidRPr="00696D80" w:rsidRDefault="00696D80" w:rsidP="00696D80">
      <w:pPr>
        <w:jc w:val="both"/>
      </w:pPr>
      <w:r w:rsidRPr="00696D80">
        <w:t xml:space="preserve">Atua também como dramaturga, com textos autorais como </w:t>
      </w:r>
      <w:r w:rsidRPr="00696D80">
        <w:rPr>
          <w:i/>
          <w:iCs/>
        </w:rPr>
        <w:t>Pele, Verso e Coragem</w:t>
      </w:r>
      <w:r w:rsidRPr="00696D80">
        <w:t xml:space="preserve"> e </w:t>
      </w:r>
      <w:r w:rsidRPr="00696D80">
        <w:rPr>
          <w:i/>
          <w:iCs/>
        </w:rPr>
        <w:t>Casa e Fuga</w:t>
      </w:r>
      <w:r w:rsidRPr="00696D80">
        <w:t xml:space="preserve"> (em processo de criação), ampliando sua prática artística para a escrita e a criação de narrativas cênicas. É graduada em Jornalismo, com formação em Criação e Produção de Roteiros, e atualmente cursa pós-graduação em História e Cultura Afro-Brasileira, o que fortalece sua atuação crítica, pedagógica e cultural em projetos voltados à diversidade, memória e inclusão.</w:t>
      </w:r>
    </w:p>
    <w:p w14:paraId="2C85BB48" w14:textId="67168AB0" w:rsidR="00977DF6" w:rsidRPr="00696D80" w:rsidRDefault="00977DF6" w:rsidP="00696D80">
      <w:pPr>
        <w:jc w:val="both"/>
      </w:pPr>
    </w:p>
    <w:sectPr w:rsidR="00977DF6" w:rsidRPr="00696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F6"/>
    <w:rsid w:val="00122E7D"/>
    <w:rsid w:val="0028130C"/>
    <w:rsid w:val="00576C53"/>
    <w:rsid w:val="00696D80"/>
    <w:rsid w:val="00977DF6"/>
    <w:rsid w:val="00C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AC1F"/>
  <w15:chartTrackingRefBased/>
  <w15:docId w15:val="{5BB20389-659D-49CB-901A-77A1C2C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Blair</dc:creator>
  <cp:keywords/>
  <dc:description/>
  <cp:lastModifiedBy>Denise Blair</cp:lastModifiedBy>
  <cp:revision>4</cp:revision>
  <dcterms:created xsi:type="dcterms:W3CDTF">2025-05-20T14:03:00Z</dcterms:created>
  <dcterms:modified xsi:type="dcterms:W3CDTF">2026-01-04T17:27:00Z</dcterms:modified>
</cp:coreProperties>
</file>